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2C" w:rsidRDefault="0008582C" w:rsidP="0008582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 w:rsidRPr="0008582C">
        <w:rPr>
          <w:rFonts w:ascii="Comic Sans MS" w:hAnsi="Comic Sans MS"/>
          <w:color w:val="000000"/>
        </w:rPr>
        <w:t> </w:t>
      </w:r>
      <w:r>
        <w:rPr>
          <w:rStyle w:val="a4"/>
          <w:rFonts w:ascii="Comic Sans MS" w:hAnsi="Comic Sans MS"/>
          <w:color w:val="000000"/>
        </w:rPr>
        <w:t>ПАМЯТКА</w:t>
      </w:r>
    </w:p>
    <w:p w:rsidR="0008582C" w:rsidRPr="0008582C" w:rsidRDefault="0008582C" w:rsidP="0008582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Comic Sans MS" w:hAnsi="Comic Sans MS"/>
          <w:color w:val="000000"/>
          <w:u w:val="single"/>
        </w:rPr>
        <w:t>члену первичной профсоюзной организации.</w:t>
      </w:r>
      <w:bookmarkStart w:id="0" w:name="_GoBack"/>
      <w:bookmarkEnd w:id="0"/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          Непосредственное руководство и координацию первичной профсоюзной организации осуществляет профсоюзный комитет.</w:t>
      </w:r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          </w:t>
      </w:r>
      <w:r w:rsidRPr="000858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Каким же преимуществом пользуются члены профсоюза?</w:t>
      </w:r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1</w:t>
      </w:r>
      <w:r w:rsidRPr="0008582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08582C" w:rsidRPr="0008582C" w:rsidRDefault="0008582C" w:rsidP="0008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оплаты труда, ее гарантий и компенсаций;</w:t>
      </w:r>
    </w:p>
    <w:p w:rsidR="0008582C" w:rsidRPr="0008582C" w:rsidRDefault="0008582C" w:rsidP="0008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профессиональной подготовки, повышения квалификации и переподготовки;</w:t>
      </w:r>
    </w:p>
    <w:p w:rsidR="0008582C" w:rsidRPr="0008582C" w:rsidRDefault="0008582C" w:rsidP="0008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режима рабочего времени и времени отдыха;</w:t>
      </w:r>
    </w:p>
    <w:p w:rsidR="0008582C" w:rsidRPr="0008582C" w:rsidRDefault="0008582C" w:rsidP="000858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безопасности труда и охраны здоровья;</w:t>
      </w:r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ru-RU"/>
        </w:rPr>
        <w:t>2. Только член профсоюза бесплатно или на льготных условиях может получить</w:t>
      </w:r>
      <w:r w:rsidRPr="0008582C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помощь в составлении юридических документов;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право участия в суде в качестве его представителя при рассмотрении трудовых споров;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защиту прав и интересов в случае увольнения его с работы по инициативе работодателя  (кроме случаев прогула без уважительной причины, появления на работе в нетрезвом состоянии или хищения имущества);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содействие профкома в разрешении конфликта с работодателем по трудовым вопросам;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право проконтролировать правильность заполнения своей трудовой книжки;</w:t>
      </w:r>
    </w:p>
    <w:p w:rsidR="0008582C" w:rsidRPr="0008582C" w:rsidRDefault="0008582C" w:rsidP="000858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содействие в оформлении документов при выходе на пенсию.</w:t>
      </w:r>
    </w:p>
    <w:p w:rsidR="0008582C" w:rsidRPr="0008582C" w:rsidRDefault="0008582C" w:rsidP="00085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           Являясь членом профсоюза, Вы несравненно </w:t>
      </w:r>
      <w:proofErr w:type="gramStart"/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более социально</w:t>
      </w:r>
      <w:proofErr w:type="gramEnd"/>
      <w:r w:rsidRPr="0008582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  без всякой социальной защиты.</w:t>
      </w:r>
    </w:p>
    <w:p w:rsidR="0008582C" w:rsidRDefault="0008582C"/>
    <w:sectPr w:rsidR="0008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20C"/>
    <w:multiLevelType w:val="multilevel"/>
    <w:tmpl w:val="8A8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4710E"/>
    <w:multiLevelType w:val="multilevel"/>
    <w:tmpl w:val="E09A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C"/>
    <w:rsid w:val="000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2016-02-04T02:44:00Z</dcterms:created>
  <dcterms:modified xsi:type="dcterms:W3CDTF">2016-02-04T02:44:00Z</dcterms:modified>
</cp:coreProperties>
</file>